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What Helps With Inflammation &amp; Pain Naturally?</w:t>
      </w:r>
    </w:p>
    <w:p>
      <w:r>
        <w:rPr>
          <w:i/>
        </w:rPr>
        <w:t>A Simple Step-by-Step Support Guide</w:t>
      </w:r>
    </w:p>
    <w:p>
      <w:r>
        <w:t>By Dr. Guadalupe Vanderhorst Rodriguez, D.Ac., L.Ac.</w:t>
      </w:r>
    </w:p>
    <w:p>
      <w:r>
        <w:t>Book Serenity • Holistic Health &amp; Educational Resources</w:t>
      </w:r>
    </w:p>
    <w:p/>
    <w:p>
      <w:pPr>
        <w:pStyle w:val="Heading2"/>
      </w:pPr>
      <w:r>
        <w:t>Disclaimer</w:t>
      </w:r>
    </w:p>
    <w:p>
      <w:r>
        <w:t>This guide is for educational purposes only and does not diagnose, treat, cure, or prevent any disease. If you have severe or worsening pain, fever, unexplained swelling, chest pain, shortness of breath, new neurological symptoms, recent injury, or you are pregnant or managing a medical condition, please consult a qualified clinician.</w:t>
      </w:r>
    </w:p>
    <w:p>
      <w:pPr>
        <w:pStyle w:val="Heading2"/>
      </w:pPr>
      <w:r>
        <w:t>Step 1 — Identify Your Inflammation Pattern</w:t>
      </w:r>
    </w:p>
    <w:p>
      <w:r>
        <w:t>• Hot / inflamed: warmth, redness, throbbing pain, worse with heat.</w:t>
      </w:r>
    </w:p>
    <w:p>
      <w:r>
        <w:t>• Cold / stiff: stiffness, pain better with warmth, worse in cold.</w:t>
      </w:r>
    </w:p>
    <w:p>
      <w:r>
        <w:t>• Swollen / heavy: puffiness, fluid retention, achy joints.</w:t>
      </w:r>
    </w:p>
    <w:p>
      <w:r>
        <w:t>• Stress-linked: tension, headaches, pain flares after stress.</w:t>
      </w:r>
    </w:p>
    <w:p>
      <w:pPr>
        <w:pStyle w:val="Heading2"/>
      </w:pPr>
      <w:r>
        <w:t>Step 2 — Choose 3 Daily Anchors</w:t>
      </w:r>
    </w:p>
    <w:p>
      <w:r>
        <w:t>• Hydrate first thing in the morning.</w:t>
      </w:r>
    </w:p>
    <w:p>
      <w:r>
        <w:t>• 5 minutes of gentle movement.</w:t>
      </w:r>
    </w:p>
    <w:p>
      <w:r>
        <w:t>• 3 minutes of slow breathing with longer exhale.</w:t>
      </w:r>
    </w:p>
    <w:p>
      <w:pPr>
        <w:pStyle w:val="Heading2"/>
      </w:pPr>
      <w:r>
        <w:t>Step 3 — 7-Day Reset Plan</w:t>
      </w:r>
    </w:p>
    <w:p>
      <w:r>
        <w:t>Day 1: Hydrate, walk, breathe.</w:t>
      </w:r>
    </w:p>
    <w:p>
      <w:r>
        <w:t>Day 2: Add colorful vegetables and healthy fats.</w:t>
      </w:r>
    </w:p>
    <w:p>
      <w:r>
        <w:t>Day 3: Reduce one trigger (sugar, stress, poor sleep).</w:t>
      </w:r>
    </w:p>
    <w:p>
      <w:r>
        <w:t>Day 4: Warm compress or gentle mobility.</w:t>
      </w:r>
    </w:p>
    <w:p>
      <w:r>
        <w:t>Day 5: Improve sleep routine.</w:t>
      </w:r>
    </w:p>
    <w:p>
      <w:r>
        <w:t>Day 6: Light self-massage or Epsom salt soak.</w:t>
      </w:r>
    </w:p>
    <w:p>
      <w:r>
        <w:t>Day 7: Create your personalized 2-week plan.</w:t>
      </w:r>
    </w:p>
    <w:p>
      <w:pPr>
        <w:pStyle w:val="Heading2"/>
      </w:pPr>
      <w:r>
        <w:t>Step 4 — Food &amp; Lifestyle Support</w:t>
      </w:r>
    </w:p>
    <w:p>
      <w:r>
        <w:t>• Anti-inflammatory plate: vegetables, protein, healthy fat.</w:t>
      </w:r>
    </w:p>
    <w:p>
      <w:r>
        <w:t>• Gentle daily movement.</w:t>
      </w:r>
    </w:p>
    <w:p>
      <w:r>
        <w:t>• Nervous system calming practices.</w:t>
      </w:r>
    </w:p>
    <w:p>
      <w:r>
        <w:t>• Prioritize sleep.</w:t>
      </w:r>
    </w:p>
    <w:p>
      <w:pPr>
        <w:pStyle w:val="Heading2"/>
      </w:pPr>
      <w:r>
        <w:t>Step 5 — Gentle Acupressure Points</w:t>
      </w:r>
    </w:p>
    <w:p>
      <w:r>
        <w:t>• LI4 (Hegu): Web between thumb and index finger.</w:t>
      </w:r>
    </w:p>
    <w:p>
      <w:r>
        <w:t>• ST36 (Zusanli): Below kneecap, outside shin.</w:t>
      </w:r>
    </w:p>
    <w:p>
      <w:r>
        <w:t>• GB34: Below outer knee.</w:t>
      </w:r>
    </w:p>
    <w:p>
      <w:r>
        <w:t>• PC6: Three finger-widths below wrist crease.</w:t>
      </w:r>
    </w:p>
    <w:p>
      <w:pPr>
        <w:pStyle w:val="Heading2"/>
      </w:pPr>
      <w:r>
        <w:t>Step 6 — Track Your Progress</w:t>
      </w:r>
    </w:p>
    <w:p>
      <w:r>
        <w:t>Track daily pain level (0–10), swelling (0–10), sleep quality, and stress levels for 7 days.</w:t>
      </w:r>
    </w:p>
    <w:p>
      <w:pPr>
        <w:pStyle w:val="Heading2"/>
      </w:pPr>
      <w:r>
        <w:t>Step 7 — Maintain What Works</w:t>
      </w:r>
    </w:p>
    <w:p>
      <w:r>
        <w:t>Keep your top 3 daily anchors.</w:t>
      </w:r>
    </w:p>
    <w:p>
      <w:r>
        <w:t>Continue one food upgrade.</w:t>
      </w:r>
    </w:p>
    <w:p>
      <w:r>
        <w:t>Keep one movement practice.</w:t>
      </w:r>
    </w:p>
    <w:p>
      <w:r>
        <w:t>Use one calming tool consistently.</w:t>
      </w:r>
    </w:p>
    <w:p/>
    <w:p>
      <w:r>
        <w:t>© 2026 Book Serenity.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